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82" w:rsidRDefault="00916782" w:rsidP="00916782">
      <w:pPr>
        <w:jc w:val="right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>DRAFT – REQUIRES BOARD APPROVAL</w:t>
      </w:r>
    </w:p>
    <w:p w:rsidR="00916782" w:rsidRDefault="00916782" w:rsidP="00916782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_________________________________________________</w:t>
      </w:r>
    </w:p>
    <w:p w:rsidR="00916782" w:rsidRDefault="00916782" w:rsidP="00916782">
      <w:pPr>
        <w:jc w:val="center"/>
        <w:rPr>
          <w:rFonts w:ascii="Helvetica" w:hAnsi="Helvetica"/>
          <w:i/>
          <w:sz w:val="20"/>
        </w:rPr>
      </w:pPr>
    </w:p>
    <w:p w:rsidR="00916782" w:rsidRDefault="00916782" w:rsidP="00916782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SLEEPY HOLLOW FIRE PROTECTION DISTRICT</w:t>
      </w:r>
    </w:p>
    <w:p w:rsidR="00916782" w:rsidRDefault="00916782" w:rsidP="00916782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2022-7</w:t>
      </w:r>
    </w:p>
    <w:p w:rsidR="00916782" w:rsidRDefault="00916782" w:rsidP="00916782">
      <w:pPr>
        <w:pStyle w:val="BodyText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</w:p>
    <w:p w:rsidR="00916782" w:rsidRDefault="00916782" w:rsidP="00916782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782" w:rsidRDefault="00916782" w:rsidP="00916782">
      <w:pPr>
        <w:jc w:val="center"/>
        <w:rPr>
          <w:b/>
        </w:rPr>
      </w:pPr>
      <w:r w:rsidRPr="00916782">
        <w:rPr>
          <w:b/>
          <w:szCs w:val="24"/>
        </w:rPr>
        <w:t>RESOLUTION</w:t>
      </w:r>
      <w:r w:rsidRPr="00916782">
        <w:rPr>
          <w:b/>
        </w:rPr>
        <w:t xml:space="preserve"> </w:t>
      </w:r>
      <w:r w:rsidRPr="00916782">
        <w:rPr>
          <w:b/>
        </w:rPr>
        <w:t>OF AP</w:t>
      </w:r>
      <w:r>
        <w:rPr>
          <w:b/>
        </w:rPr>
        <w:t>PRECIATION TO DANIELLE SVESKA</w:t>
      </w:r>
      <w:r w:rsidRPr="00916782">
        <w:rPr>
          <w:b/>
        </w:rPr>
        <w:t xml:space="preserve"> GENSCH, </w:t>
      </w:r>
    </w:p>
    <w:p w:rsidR="00916782" w:rsidRPr="00916782" w:rsidRDefault="00916782" w:rsidP="00916782">
      <w:pPr>
        <w:jc w:val="center"/>
        <w:rPr>
          <w:b/>
        </w:rPr>
      </w:pPr>
      <w:r w:rsidRPr="00916782">
        <w:rPr>
          <w:b/>
        </w:rPr>
        <w:t>SPECIAL COUNSEL, FOR HER MORE THAN 12</w:t>
      </w:r>
      <w:r w:rsidRPr="00916782">
        <w:rPr>
          <w:b/>
        </w:rPr>
        <w:t xml:space="preserve"> YEARS OF SERV</w:t>
      </w:r>
      <w:r w:rsidRPr="00916782">
        <w:rPr>
          <w:b/>
        </w:rPr>
        <w:t xml:space="preserve">ICE </w:t>
      </w:r>
    </w:p>
    <w:p w:rsidR="00916782" w:rsidRPr="00916782" w:rsidRDefault="00916782" w:rsidP="00916782">
      <w:pPr>
        <w:jc w:val="center"/>
        <w:rPr>
          <w:b/>
        </w:rPr>
      </w:pPr>
      <w:r w:rsidRPr="00916782">
        <w:rPr>
          <w:b/>
        </w:rPr>
        <w:t>TO THE SLEEPY HOLLOW FIRE PROTECTION DISTRICT</w:t>
      </w:r>
    </w:p>
    <w:p w:rsidR="00916782" w:rsidRDefault="00916782"/>
    <w:p w:rsidR="00916782" w:rsidRDefault="00916782">
      <w:r>
        <w:tab/>
      </w:r>
      <w:r>
        <w:t>WHEREAS</w:t>
      </w:r>
      <w:r>
        <w:t>, Danielle</w:t>
      </w:r>
      <w:r w:rsidR="003C13DC">
        <w:t xml:space="preserve"> </w:t>
      </w:r>
      <w:proofErr w:type="spellStart"/>
      <w:r w:rsidR="004E6272">
        <w:t>Sveska</w:t>
      </w:r>
      <w:proofErr w:type="spellEnd"/>
      <w:r w:rsidR="004E6272">
        <w:t xml:space="preserve"> </w:t>
      </w:r>
      <w:r>
        <w:t>Gensch began her tenure as Special Counsel to the Sleepy Hollow Fire Protection District in April 2010;</w:t>
      </w:r>
      <w:r>
        <w:t xml:space="preserve"> and </w:t>
      </w:r>
    </w:p>
    <w:p w:rsidR="00916782" w:rsidRDefault="00916782"/>
    <w:p w:rsidR="003C13DC" w:rsidRDefault="003C13DC">
      <w:r>
        <w:tab/>
        <w:t>WHEREAS, Danielle</w:t>
      </w:r>
      <w:r w:rsidR="00916782">
        <w:t xml:space="preserve"> </w:t>
      </w:r>
      <w:r>
        <w:t xml:space="preserve">has provided the District </w:t>
      </w:r>
      <w:r w:rsidR="00916782">
        <w:t>with sound legal advice during the cou</w:t>
      </w:r>
      <w:r>
        <w:t xml:space="preserve">rse of innumerable Board </w:t>
      </w:r>
      <w:r w:rsidR="00916782">
        <w:t>meetings</w:t>
      </w:r>
      <w:r>
        <w:t xml:space="preserve"> and </w:t>
      </w:r>
      <w:r w:rsidR="004E6272">
        <w:t xml:space="preserve">District </w:t>
      </w:r>
      <w:r>
        <w:t xml:space="preserve">legal matters, </w:t>
      </w:r>
      <w:r w:rsidR="00916782">
        <w:t xml:space="preserve">and </w:t>
      </w:r>
    </w:p>
    <w:p w:rsidR="003C13DC" w:rsidRDefault="003C13DC"/>
    <w:p w:rsidR="003C13DC" w:rsidRDefault="003C13DC">
      <w:r>
        <w:tab/>
        <w:t xml:space="preserve">WHEREAS, Danielle </w:t>
      </w:r>
      <w:r w:rsidR="00916782">
        <w:t>has been instrumental in negotiating and drafting a</w:t>
      </w:r>
      <w:r>
        <w:t xml:space="preserve"> </w:t>
      </w:r>
      <w:r w:rsidR="00916782">
        <w:t>multitude of</w:t>
      </w:r>
      <w:r>
        <w:t xml:space="preserve"> written agreements </w:t>
      </w:r>
      <w:r w:rsidR="00916782">
        <w:t>on</w:t>
      </w:r>
      <w:r>
        <w:t xml:space="preserve"> </w:t>
      </w:r>
      <w:r w:rsidR="00916782">
        <w:t>behalf</w:t>
      </w:r>
      <w:r>
        <w:t xml:space="preserve"> </w:t>
      </w:r>
      <w:r w:rsidR="00916782">
        <w:t xml:space="preserve">of the </w:t>
      </w:r>
      <w:r>
        <w:t>District</w:t>
      </w:r>
      <w:r w:rsidR="00CA1821">
        <w:t xml:space="preserve"> </w:t>
      </w:r>
      <w:r w:rsidR="00CA1821">
        <w:t xml:space="preserve">including, in particular, the District’s lease of office and other facilities at the Sleepy Hollow Community Center as well as in connection with the establishment of a </w:t>
      </w:r>
      <w:proofErr w:type="spellStart"/>
      <w:r w:rsidR="00CA1821">
        <w:t>FireSmart</w:t>
      </w:r>
      <w:proofErr w:type="spellEnd"/>
      <w:r w:rsidR="00CA1821">
        <w:t xml:space="preserve"> Public Demonstration Garden at the Community Center;</w:t>
      </w:r>
      <w:r>
        <w:t xml:space="preserve"> </w:t>
      </w:r>
      <w:r w:rsidR="00916782">
        <w:t xml:space="preserve">and </w:t>
      </w:r>
    </w:p>
    <w:p w:rsidR="003C13DC" w:rsidRDefault="003C13DC"/>
    <w:p w:rsidR="006E2446" w:rsidRDefault="003C13DC">
      <w:r>
        <w:tab/>
        <w:t xml:space="preserve">WHEREAS, Danielle effectively </w:t>
      </w:r>
      <w:r w:rsidR="00916782">
        <w:t xml:space="preserve">managed and successfully </w:t>
      </w:r>
      <w:r>
        <w:t xml:space="preserve">guided the District </w:t>
      </w:r>
      <w:r w:rsidR="00916782">
        <w:t xml:space="preserve">through </w:t>
      </w:r>
      <w:r>
        <w:t xml:space="preserve">threatened </w:t>
      </w:r>
      <w:r w:rsidR="00916782">
        <w:t>li</w:t>
      </w:r>
      <w:r w:rsidR="004E6272">
        <w:t xml:space="preserve">tigation </w:t>
      </w:r>
      <w:r>
        <w:t>due to her</w:t>
      </w:r>
      <w:r w:rsidR="00916782">
        <w:t xml:space="preserve"> ability to negotiate</w:t>
      </w:r>
      <w:r>
        <w:t xml:space="preserve"> and her</w:t>
      </w:r>
      <w:r w:rsidR="00916782">
        <w:t xml:space="preserve"> creative approach to resolving disputes</w:t>
      </w:r>
      <w:r>
        <w:t xml:space="preserve">; </w:t>
      </w:r>
      <w:r w:rsidR="00916782">
        <w:t xml:space="preserve">and </w:t>
      </w:r>
    </w:p>
    <w:p w:rsidR="006E2446" w:rsidRDefault="006E2446"/>
    <w:p w:rsidR="006E2446" w:rsidRDefault="006E2446">
      <w:r>
        <w:tab/>
        <w:t xml:space="preserve">WHEREAS, Danielle’s </w:t>
      </w:r>
      <w:r w:rsidR="00916782">
        <w:t>guidance</w:t>
      </w:r>
      <w:r>
        <w:t>,</w:t>
      </w:r>
      <w:r w:rsidR="00916782">
        <w:t xml:space="preserve"> counsel</w:t>
      </w:r>
      <w:r>
        <w:t>,</w:t>
      </w:r>
      <w:r w:rsidR="00916782">
        <w:t xml:space="preserve"> and support regarding the professional development o</w:t>
      </w:r>
      <w:r>
        <w:t xml:space="preserve">f members of the District Board of Directors has benefited the District </w:t>
      </w:r>
      <w:r w:rsidR="00916782">
        <w:t xml:space="preserve">and those </w:t>
      </w:r>
      <w:r>
        <w:t>s</w:t>
      </w:r>
      <w:r w:rsidR="00916782">
        <w:t>he counseled and is much appreciated</w:t>
      </w:r>
      <w:r>
        <w:t>;</w:t>
      </w:r>
      <w:r w:rsidR="00916782">
        <w:t xml:space="preserve"> and </w:t>
      </w:r>
    </w:p>
    <w:p w:rsidR="006E2446" w:rsidRDefault="006E2446"/>
    <w:p w:rsidR="006E2446" w:rsidRDefault="006E2446">
      <w:r>
        <w:tab/>
      </w:r>
      <w:r w:rsidR="00916782">
        <w:t>WHEREAS</w:t>
      </w:r>
      <w:r>
        <w:t>, Danielle</w:t>
      </w:r>
      <w:r w:rsidR="00916782">
        <w:t xml:space="preserve"> is valued as a colleague and</w:t>
      </w:r>
      <w:r>
        <w:t xml:space="preserve"> a friend and always gave of her</w:t>
      </w:r>
      <w:r w:rsidR="00916782">
        <w:t xml:space="preserve"> time generously to assist others</w:t>
      </w:r>
      <w:r>
        <w:t>;</w:t>
      </w:r>
      <w:r w:rsidR="00916782">
        <w:t xml:space="preserve"> and </w:t>
      </w:r>
    </w:p>
    <w:p w:rsidR="006E2446" w:rsidRDefault="006E2446"/>
    <w:p w:rsidR="006E2446" w:rsidRDefault="006E2446">
      <w:r>
        <w:tab/>
        <w:t>WHEREAS, Danielle retired</w:t>
      </w:r>
      <w:r w:rsidR="00916782">
        <w:t xml:space="preserve"> </w:t>
      </w:r>
      <w:r>
        <w:t xml:space="preserve">from </w:t>
      </w:r>
      <w:r w:rsidR="00CA1821">
        <w:t>the active practice of law effective</w:t>
      </w:r>
      <w:r>
        <w:t xml:space="preserve"> April 29, 2022 </w:t>
      </w:r>
      <w:r w:rsidR="00916782">
        <w:t>and will be truly missed</w:t>
      </w:r>
      <w:r>
        <w:t>.</w:t>
      </w:r>
    </w:p>
    <w:p w:rsidR="006E2446" w:rsidRDefault="006E2446"/>
    <w:p w:rsidR="0084385B" w:rsidRDefault="00916782">
      <w:r>
        <w:t xml:space="preserve"> </w:t>
      </w:r>
      <w:r w:rsidR="006E2446">
        <w:tab/>
      </w:r>
      <w:r>
        <w:t>NOW</w:t>
      </w:r>
      <w:r w:rsidR="00CA1821">
        <w:t>,</w:t>
      </w:r>
      <w:r>
        <w:t xml:space="preserve"> THEREFORE</w:t>
      </w:r>
      <w:r w:rsidR="00CA1821">
        <w:t>,</w:t>
      </w:r>
      <w:r>
        <w:t xml:space="preserve"> BE IT RESOLVED that the </w:t>
      </w:r>
      <w:r w:rsidR="006E2446">
        <w:t xml:space="preserve">Board of Directors of the Sleepy Hollow Fire Protection District </w:t>
      </w:r>
      <w:r>
        <w:t>expresses its deep gratitude and ap</w:t>
      </w:r>
      <w:r w:rsidR="006E2446">
        <w:t xml:space="preserve">preciation to Danielle </w:t>
      </w:r>
      <w:proofErr w:type="spellStart"/>
      <w:r w:rsidR="006E2446">
        <w:t>Sveska</w:t>
      </w:r>
      <w:proofErr w:type="spellEnd"/>
      <w:r w:rsidR="006E2446">
        <w:t xml:space="preserve"> Gensch for her more than 12</w:t>
      </w:r>
      <w:r>
        <w:t xml:space="preserve"> years of wise counsel and adv</w:t>
      </w:r>
      <w:r w:rsidR="006E2446">
        <w:t>ice to the Sleepy Hollow Fire Protection District and wishes her only the best in her</w:t>
      </w:r>
      <w:r>
        <w:t xml:space="preserve"> future endeavors</w:t>
      </w:r>
      <w:r w:rsidR="006E2446">
        <w:t>.</w:t>
      </w:r>
    </w:p>
    <w:p w:rsidR="004E6272" w:rsidRDefault="004E6272"/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PASSED AND ADOPTED at a Regular Meeting of the Board of Directors held this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day of June 2022 by the following vote:</w:t>
      </w:r>
    </w:p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AYES: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Directors Shortall, Finn, and Adams</w:t>
      </w:r>
      <w:r>
        <w:rPr>
          <w:rFonts w:ascii="Times New Roman" w:hAnsi="Times New Roman"/>
          <w:sz w:val="24"/>
          <w:szCs w:val="24"/>
        </w:rPr>
        <w:tab/>
      </w:r>
    </w:p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None</w:t>
      </w:r>
    </w:p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>
        <w:rPr>
          <w:rFonts w:ascii="Times New Roman" w:hAnsi="Times New Roman"/>
          <w:sz w:val="24"/>
          <w:szCs w:val="24"/>
        </w:rPr>
        <w:tab/>
        <w:t>None</w:t>
      </w:r>
      <w:r>
        <w:rPr>
          <w:rFonts w:ascii="Times New Roman" w:hAnsi="Times New Roman"/>
          <w:sz w:val="24"/>
          <w:szCs w:val="24"/>
        </w:rPr>
        <w:tab/>
      </w:r>
    </w:p>
    <w:p w:rsidR="004E6272" w:rsidRDefault="004E6272" w:rsidP="004E6272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ABSTAIN:</w:t>
      </w:r>
      <w:r>
        <w:rPr>
          <w:rFonts w:ascii="Times New Roman" w:hAnsi="Times New Roman"/>
          <w:sz w:val="24"/>
          <w:szCs w:val="24"/>
        </w:rPr>
        <w:tab/>
        <w:t>None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</w:t>
      </w:r>
    </w:p>
    <w:p w:rsidR="004E6272" w:rsidRDefault="004E6272" w:rsidP="004E6272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Richard C. Shortall, Jr., Director/President</w:t>
      </w:r>
    </w:p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</w:p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</w:t>
      </w:r>
    </w:p>
    <w:p w:rsidR="004E6272" w:rsidRDefault="004E6272" w:rsidP="004E6272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4E6272" w:rsidRDefault="004E6272" w:rsidP="004E6272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J. Finn, Director/Secretary</w:t>
      </w:r>
    </w:p>
    <w:p w:rsidR="004E6272" w:rsidRDefault="004E6272" w:rsidP="004E6272">
      <w:pPr>
        <w:pStyle w:val="BodyText"/>
        <w:rPr>
          <w:rFonts w:ascii="Times New Roman" w:hAnsi="Times New Roman"/>
          <w:sz w:val="24"/>
          <w:szCs w:val="24"/>
        </w:rPr>
      </w:pPr>
    </w:p>
    <w:sectPr w:rsidR="004E62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93" w:rsidRDefault="002B2493" w:rsidP="006E2446">
      <w:r>
        <w:separator/>
      </w:r>
    </w:p>
  </w:endnote>
  <w:endnote w:type="continuationSeparator" w:id="0">
    <w:p w:rsidR="002B2493" w:rsidRDefault="002B2493" w:rsidP="006E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446" w:rsidRDefault="006E24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8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446" w:rsidRDefault="006E2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93" w:rsidRDefault="002B2493" w:rsidP="006E2446">
      <w:r>
        <w:separator/>
      </w:r>
    </w:p>
  </w:footnote>
  <w:footnote w:type="continuationSeparator" w:id="0">
    <w:p w:rsidR="002B2493" w:rsidRDefault="002B2493" w:rsidP="006E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E2"/>
    <w:rsid w:val="000F05E2"/>
    <w:rsid w:val="002B2493"/>
    <w:rsid w:val="003C13DC"/>
    <w:rsid w:val="004E6272"/>
    <w:rsid w:val="006E2446"/>
    <w:rsid w:val="0084385B"/>
    <w:rsid w:val="00916782"/>
    <w:rsid w:val="00CA1821"/>
    <w:rsid w:val="00D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DA4BB-C51A-4EE8-8834-B8EDC9B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16782"/>
    <w:pPr>
      <w:widowControl/>
      <w:snapToGrid/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916782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4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E2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4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2022-06-02T17:12:00Z</dcterms:created>
  <dcterms:modified xsi:type="dcterms:W3CDTF">2022-06-02T17:50:00Z</dcterms:modified>
</cp:coreProperties>
</file>