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D8" w:rsidRPr="00EC2261" w:rsidRDefault="00B04ED8" w:rsidP="00B04ED8">
      <w:pPr>
        <w:spacing w:after="0" w:line="240" w:lineRule="auto"/>
        <w:jc w:val="right"/>
        <w:rPr>
          <w:rFonts w:ascii="Helvetica" w:hAnsi="Helvetica"/>
          <w:i/>
          <w:sz w:val="20"/>
          <w:szCs w:val="20"/>
        </w:rPr>
      </w:pPr>
      <w:r w:rsidRPr="00EC2261">
        <w:rPr>
          <w:rFonts w:ascii="Helvetica" w:hAnsi="Helvetica"/>
          <w:i/>
          <w:sz w:val="20"/>
          <w:szCs w:val="20"/>
        </w:rPr>
        <w:t>DRAFT – REQUIRES BOARD APPROVAL</w:t>
      </w:r>
    </w:p>
    <w:p w:rsidR="00B04ED8" w:rsidRDefault="00B04ED8" w:rsidP="00B04ED8">
      <w:pPr>
        <w:spacing w:after="0" w:line="240" w:lineRule="auto"/>
        <w:jc w:val="center"/>
        <w:rPr>
          <w:rFonts w:ascii="Helvetica" w:hAnsi="Helvetica"/>
        </w:rPr>
      </w:pPr>
    </w:p>
    <w:p w:rsidR="00B04ED8" w:rsidRDefault="00B04ED8" w:rsidP="00B04ED8">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SPECIAL</w:t>
      </w:r>
      <w:r>
        <w:rPr>
          <w:rFonts w:ascii="Helvetica" w:hAnsi="Helvetica"/>
        </w:rPr>
        <w:t xml:space="preserve">  MEETING  OF</w:t>
      </w:r>
    </w:p>
    <w:p w:rsidR="00B04ED8" w:rsidRDefault="00B04ED8" w:rsidP="00B04ED8">
      <w:pPr>
        <w:spacing w:after="0" w:line="240" w:lineRule="auto"/>
        <w:jc w:val="center"/>
        <w:rPr>
          <w:rFonts w:ascii="Helvetica" w:hAnsi="Helvetica"/>
        </w:rPr>
      </w:pPr>
    </w:p>
    <w:p w:rsidR="00B04ED8" w:rsidRDefault="00B04ED8" w:rsidP="00B04ED8">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B04ED8" w:rsidRDefault="00B04ED8" w:rsidP="00B04ED8">
      <w:pPr>
        <w:spacing w:after="0" w:line="240" w:lineRule="auto"/>
        <w:rPr>
          <w:rFonts w:ascii="Helvetica" w:hAnsi="Helvetica"/>
        </w:rPr>
      </w:pPr>
    </w:p>
    <w:p w:rsidR="00B04ED8" w:rsidRDefault="00B04ED8" w:rsidP="00B04ED8">
      <w:pPr>
        <w:spacing w:after="0" w:line="240" w:lineRule="auto"/>
        <w:jc w:val="center"/>
        <w:rPr>
          <w:rFonts w:ascii="Helvetica" w:hAnsi="Helvetica"/>
        </w:rPr>
      </w:pPr>
      <w:r>
        <w:rPr>
          <w:rFonts w:ascii="Helvetica" w:hAnsi="Helvetica"/>
        </w:rPr>
        <w:t>OF THE</w:t>
      </w:r>
    </w:p>
    <w:p w:rsidR="00B04ED8" w:rsidRDefault="00B04ED8" w:rsidP="00B04ED8">
      <w:pPr>
        <w:spacing w:after="0" w:line="240" w:lineRule="auto"/>
        <w:rPr>
          <w:rFonts w:ascii="Helvetica" w:hAnsi="Helvetica"/>
        </w:rPr>
      </w:pPr>
    </w:p>
    <w:p w:rsidR="00B04ED8" w:rsidRDefault="00B04ED8" w:rsidP="00B04ED8">
      <w:pPr>
        <w:spacing w:after="0" w:line="240" w:lineRule="auto"/>
        <w:jc w:val="center"/>
        <w:rPr>
          <w:rFonts w:ascii="Helvetica" w:hAnsi="Helvetica"/>
        </w:rPr>
      </w:pPr>
      <w:r>
        <w:rPr>
          <w:rFonts w:ascii="Helvetica" w:hAnsi="Helvetica"/>
          <w:b/>
        </w:rPr>
        <w:t>SLEEPY HOLLOW FIRE PROTECTION DISTRICT</w:t>
      </w:r>
    </w:p>
    <w:p w:rsidR="00B04ED8" w:rsidRDefault="00B04ED8" w:rsidP="00B04ED8">
      <w:pPr>
        <w:spacing w:after="0" w:line="240" w:lineRule="auto"/>
        <w:jc w:val="center"/>
        <w:rPr>
          <w:rFonts w:ascii="Helvetica" w:hAnsi="Helvetica"/>
        </w:rPr>
      </w:pPr>
      <w:r>
        <w:rPr>
          <w:rFonts w:ascii="Helvetica" w:hAnsi="Helvetica"/>
        </w:rPr>
        <w:t>_________________________________________________</w:t>
      </w:r>
    </w:p>
    <w:p w:rsidR="00B04ED8" w:rsidRDefault="00B04ED8" w:rsidP="00B04ED8">
      <w:pPr>
        <w:spacing w:after="0" w:line="240" w:lineRule="auto"/>
        <w:jc w:val="center"/>
        <w:rPr>
          <w:rFonts w:ascii="Helvetica" w:hAnsi="Helvetica"/>
        </w:rPr>
      </w:pPr>
    </w:p>
    <w:p w:rsidR="00B04ED8" w:rsidRDefault="00B04ED8" w:rsidP="00B04ED8">
      <w:pPr>
        <w:spacing w:after="0" w:line="240" w:lineRule="auto"/>
        <w:jc w:val="center"/>
        <w:rPr>
          <w:rFonts w:ascii="Helvetica" w:hAnsi="Helvetica"/>
        </w:rPr>
      </w:pPr>
      <w:r>
        <w:rPr>
          <w:rFonts w:ascii="Helvetica" w:hAnsi="Helvetica"/>
        </w:rPr>
        <w:t>August 19</w:t>
      </w:r>
      <w:r>
        <w:rPr>
          <w:rFonts w:ascii="Helvetica" w:hAnsi="Helvetica"/>
        </w:rPr>
        <w:t>, 2024</w:t>
      </w:r>
    </w:p>
    <w:p w:rsidR="00B04ED8" w:rsidRDefault="00B04ED8" w:rsidP="00B04ED8">
      <w:pPr>
        <w:spacing w:after="0" w:line="240" w:lineRule="auto"/>
        <w:jc w:val="center"/>
        <w:rPr>
          <w:rFonts w:ascii="Helvetica" w:hAnsi="Helvetica"/>
        </w:rPr>
      </w:pPr>
      <w:r>
        <w:rPr>
          <w:rFonts w:ascii="Helvetica" w:hAnsi="Helvetica"/>
        </w:rPr>
        <w:t>_________________________________________________</w:t>
      </w:r>
    </w:p>
    <w:p w:rsidR="00B04ED8" w:rsidRDefault="00B04ED8" w:rsidP="00B04ED8">
      <w:pPr>
        <w:spacing w:after="0" w:line="240" w:lineRule="auto"/>
        <w:rPr>
          <w:rFonts w:ascii="Helvetica" w:hAnsi="Helvetica"/>
        </w:rPr>
      </w:pPr>
    </w:p>
    <w:p w:rsidR="00B04ED8" w:rsidRDefault="00B04ED8" w:rsidP="00B04ED8">
      <w:pPr>
        <w:spacing w:after="0" w:line="240" w:lineRule="auto"/>
        <w:rPr>
          <w:rFonts w:ascii="Helvetica" w:hAnsi="Helvetica"/>
        </w:rPr>
      </w:pPr>
      <w:r>
        <w:rPr>
          <w:rFonts w:ascii="Helvetica" w:hAnsi="Helvetica"/>
        </w:rPr>
        <w:tab/>
        <w:t xml:space="preserve">A duly noticed Special </w:t>
      </w:r>
      <w:r>
        <w:rPr>
          <w:rFonts w:ascii="Helvetica" w:hAnsi="Helvetica"/>
        </w:rPr>
        <w:t xml:space="preserve">Meeting of the Board of Directors of the Sleepy Hollow Fire Protection District was </w:t>
      </w:r>
      <w:r>
        <w:rPr>
          <w:rFonts w:ascii="Helvetica" w:hAnsi="Helvetica"/>
        </w:rPr>
        <w:t>convened at 6:00 p.m. on August 19</w:t>
      </w:r>
      <w:r>
        <w:rPr>
          <w:rFonts w:ascii="Helvetica" w:hAnsi="Helvetica"/>
        </w:rPr>
        <w:t xml:space="preserve">, 2024.  The Meeting was conducted both in-person and via Zoom video-conference.  </w:t>
      </w:r>
    </w:p>
    <w:p w:rsidR="00B04ED8" w:rsidRDefault="00B04ED8" w:rsidP="00B04ED8">
      <w:pPr>
        <w:spacing w:after="0" w:line="240" w:lineRule="auto"/>
        <w:rPr>
          <w:rFonts w:ascii="Helvetica" w:hAnsi="Helvetica"/>
        </w:rPr>
      </w:pPr>
    </w:p>
    <w:p w:rsidR="00B04ED8" w:rsidRDefault="00B04ED8" w:rsidP="00B04ED8">
      <w:pPr>
        <w:spacing w:after="0" w:line="240" w:lineRule="auto"/>
        <w:rPr>
          <w:rFonts w:ascii="Helvetica" w:hAnsi="Helvetica"/>
        </w:rPr>
      </w:pPr>
      <w:r>
        <w:rPr>
          <w:rFonts w:ascii="Helvetica" w:hAnsi="Helvetica"/>
        </w:rPr>
        <w:tab/>
        <w:t xml:space="preserve">A quorum was achieved by the presence of each of the Directors of the District, namely, Richard Shortall, Thomas Finn, and Sharon Adams.  Richard Shortall, as President, presided as Chairman and called the meeting to order.  Thomas Finn, as Secretary, recorded the proceedings. </w:t>
      </w:r>
      <w:r>
        <w:rPr>
          <w:rFonts w:ascii="Helvetica" w:hAnsi="Helvetica"/>
        </w:rPr>
        <w:t>District resident Diana Shortall</w:t>
      </w:r>
      <w:r>
        <w:rPr>
          <w:rFonts w:ascii="Helvetica" w:hAnsi="Helvetica"/>
        </w:rPr>
        <w:t xml:space="preserve"> was also present.</w:t>
      </w:r>
    </w:p>
    <w:p w:rsidR="00B04ED8" w:rsidRDefault="00B04ED8" w:rsidP="00B04ED8">
      <w:pPr>
        <w:spacing w:after="0" w:line="240" w:lineRule="auto"/>
        <w:rPr>
          <w:rFonts w:ascii="Helvetica" w:hAnsi="Helvetica"/>
          <w:u w:val="single"/>
        </w:rPr>
      </w:pPr>
    </w:p>
    <w:p w:rsidR="00B04ED8" w:rsidRDefault="00B04ED8" w:rsidP="00B04ED8">
      <w:pPr>
        <w:spacing w:after="0" w:line="240" w:lineRule="auto"/>
        <w:rPr>
          <w:rFonts w:ascii="Helvetica" w:hAnsi="Helvetica"/>
          <w:u w:val="single"/>
        </w:rPr>
      </w:pPr>
      <w:r>
        <w:rPr>
          <w:rFonts w:ascii="Helvetica" w:hAnsi="Helvetica"/>
          <w:u w:val="single"/>
        </w:rPr>
        <w:t>Open Time for Public Expression</w:t>
      </w:r>
    </w:p>
    <w:p w:rsidR="00B04ED8" w:rsidRDefault="00B04ED8" w:rsidP="00B04ED8">
      <w:pPr>
        <w:spacing w:after="0" w:line="240" w:lineRule="auto"/>
        <w:rPr>
          <w:rFonts w:ascii="Helvetica" w:hAnsi="Helvetica"/>
        </w:rPr>
      </w:pPr>
    </w:p>
    <w:p w:rsidR="00B04ED8" w:rsidRDefault="00B04ED8" w:rsidP="00B04ED8">
      <w:pPr>
        <w:spacing w:after="0" w:line="240" w:lineRule="auto"/>
        <w:ind w:firstLine="720"/>
        <w:rPr>
          <w:rFonts w:ascii="Helvetica" w:hAnsi="Helvetica"/>
        </w:rPr>
      </w:pPr>
      <w:r>
        <w:rPr>
          <w:rFonts w:ascii="Helvetica" w:hAnsi="Helvetica"/>
        </w:rPr>
        <w:t>No member of the public requested to address the Board.</w:t>
      </w:r>
    </w:p>
    <w:p w:rsidR="00B04ED8" w:rsidRDefault="00B04ED8" w:rsidP="00B04ED8">
      <w:pPr>
        <w:spacing w:after="0" w:line="240" w:lineRule="auto"/>
        <w:ind w:firstLine="720"/>
        <w:rPr>
          <w:rFonts w:ascii="Helvetica" w:hAnsi="Helvetica"/>
        </w:rPr>
      </w:pPr>
    </w:p>
    <w:p w:rsidR="00A05ACA" w:rsidRPr="00A05ACA" w:rsidRDefault="00A05ACA" w:rsidP="00A05ACA">
      <w:pPr>
        <w:pStyle w:val="NormalWeb"/>
        <w:spacing w:before="0" w:line="480" w:lineRule="auto"/>
        <w:rPr>
          <w:rFonts w:ascii="Arial" w:hAnsi="Arial" w:cs="Arial"/>
          <w:sz w:val="22"/>
          <w:szCs w:val="22"/>
          <w:u w:val="single"/>
        </w:rPr>
      </w:pPr>
      <w:r w:rsidRPr="00A05ACA">
        <w:rPr>
          <w:rFonts w:ascii="Arial" w:hAnsi="Arial" w:cs="Arial"/>
          <w:sz w:val="22"/>
          <w:szCs w:val="22"/>
          <w:u w:val="single"/>
        </w:rPr>
        <w:t xml:space="preserve">Amended </w:t>
      </w:r>
      <w:r>
        <w:rPr>
          <w:rFonts w:ascii="Arial" w:hAnsi="Arial" w:cs="Arial"/>
          <w:sz w:val="22"/>
          <w:szCs w:val="22"/>
          <w:u w:val="single"/>
        </w:rPr>
        <w:t xml:space="preserve">and Restated to Marin Wildfire </w:t>
      </w:r>
      <w:r w:rsidRPr="00A05ACA">
        <w:rPr>
          <w:rFonts w:ascii="Arial" w:hAnsi="Arial" w:cs="Arial"/>
          <w:sz w:val="22"/>
          <w:szCs w:val="22"/>
          <w:u w:val="single"/>
        </w:rPr>
        <w:t xml:space="preserve">Prevention Authority Joint Powers Agreement </w:t>
      </w:r>
    </w:p>
    <w:p w:rsidR="00A05ACA" w:rsidRDefault="00A05ACA" w:rsidP="00A05ACA">
      <w:pPr>
        <w:pStyle w:val="NormalWeb"/>
        <w:spacing w:line="240" w:lineRule="auto"/>
        <w:rPr>
          <w:rFonts w:ascii="Arial" w:hAnsi="Arial" w:cs="Arial"/>
          <w:sz w:val="22"/>
          <w:szCs w:val="22"/>
        </w:rPr>
      </w:pPr>
      <w:r>
        <w:rPr>
          <w:rFonts w:ascii="Arial" w:hAnsi="Arial" w:cs="Arial"/>
          <w:b/>
          <w:sz w:val="22"/>
          <w:szCs w:val="22"/>
        </w:rPr>
        <w:tab/>
      </w:r>
      <w:r w:rsidRPr="00A05ACA">
        <w:rPr>
          <w:rFonts w:ascii="Arial" w:hAnsi="Arial" w:cs="Arial"/>
          <w:sz w:val="22"/>
          <w:szCs w:val="22"/>
        </w:rPr>
        <w:t>At the request of the</w:t>
      </w:r>
      <w:r>
        <w:rPr>
          <w:rFonts w:ascii="Arial" w:hAnsi="Arial" w:cs="Arial"/>
          <w:sz w:val="22"/>
          <w:szCs w:val="22"/>
        </w:rPr>
        <w:t xml:space="preserve"> Marin Wildfire Prevention Authority (MWPA), of which the District is a member, Director Finn presented a proposed Resolution No. 2024-4 pursuant to which the District approves</w:t>
      </w:r>
      <w:r w:rsidRPr="00A05ACA">
        <w:rPr>
          <w:rFonts w:ascii="Arial" w:hAnsi="Arial" w:cs="Arial"/>
          <w:sz w:val="22"/>
          <w:szCs w:val="22"/>
        </w:rPr>
        <w:t xml:space="preserve"> </w:t>
      </w:r>
      <w:r>
        <w:rPr>
          <w:rFonts w:ascii="Arial" w:hAnsi="Arial" w:cs="Arial"/>
          <w:sz w:val="22"/>
          <w:szCs w:val="22"/>
        </w:rPr>
        <w:t>certain amendments to the MWPA's Joint Powers Agreement approved on July 18, 2024 by the MWPA</w:t>
      </w:r>
      <w:r w:rsidRPr="00A05ACA">
        <w:rPr>
          <w:rFonts w:ascii="Arial" w:hAnsi="Arial" w:cs="Arial"/>
          <w:sz w:val="22"/>
          <w:szCs w:val="22"/>
        </w:rPr>
        <w:t xml:space="preserve"> Board of Directors</w:t>
      </w:r>
      <w:r>
        <w:rPr>
          <w:rFonts w:ascii="Arial" w:hAnsi="Arial" w:cs="Arial"/>
          <w:sz w:val="22"/>
          <w:szCs w:val="22"/>
        </w:rPr>
        <w:t>.  The</w:t>
      </w:r>
      <w:r w:rsidR="008D2A78">
        <w:rPr>
          <w:rFonts w:ascii="Arial" w:hAnsi="Arial" w:cs="Arial"/>
          <w:sz w:val="22"/>
          <w:szCs w:val="22"/>
        </w:rPr>
        <w:t xml:space="preserve"> approved </w:t>
      </w:r>
      <w:r w:rsidRPr="00A05ACA">
        <w:rPr>
          <w:rFonts w:ascii="Arial" w:hAnsi="Arial" w:cs="Arial"/>
          <w:i/>
          <w:sz w:val="22"/>
          <w:szCs w:val="22"/>
        </w:rPr>
        <w:t>Amended and Restated Joint Powers Authority Agreement</w:t>
      </w:r>
      <w:r>
        <w:rPr>
          <w:rFonts w:ascii="Arial" w:hAnsi="Arial" w:cs="Arial"/>
          <w:sz w:val="22"/>
          <w:szCs w:val="22"/>
        </w:rPr>
        <w:t xml:space="preserve"> </w:t>
      </w:r>
      <w:r w:rsidR="008D2A78">
        <w:rPr>
          <w:rFonts w:ascii="Arial" w:hAnsi="Arial" w:cs="Arial"/>
          <w:sz w:val="22"/>
          <w:szCs w:val="22"/>
        </w:rPr>
        <w:t>attached to the</w:t>
      </w:r>
      <w:r w:rsidRPr="00A05ACA">
        <w:rPr>
          <w:rFonts w:ascii="Arial" w:hAnsi="Arial" w:cs="Arial"/>
          <w:sz w:val="22"/>
          <w:szCs w:val="22"/>
        </w:rPr>
        <w:t xml:space="preserve"> R</w:t>
      </w:r>
      <w:r>
        <w:rPr>
          <w:rFonts w:ascii="Arial" w:hAnsi="Arial" w:cs="Arial"/>
          <w:sz w:val="22"/>
          <w:szCs w:val="22"/>
        </w:rPr>
        <w:t>esolution</w:t>
      </w:r>
      <w:r w:rsidRPr="00A05ACA">
        <w:rPr>
          <w:rFonts w:ascii="Arial" w:hAnsi="Arial" w:cs="Arial"/>
          <w:sz w:val="22"/>
          <w:szCs w:val="22"/>
        </w:rPr>
        <w:t xml:space="preserve"> (the "Amended JPA Agreement")</w:t>
      </w:r>
      <w:r>
        <w:rPr>
          <w:rFonts w:ascii="Arial" w:hAnsi="Arial" w:cs="Arial"/>
          <w:sz w:val="22"/>
          <w:szCs w:val="22"/>
        </w:rPr>
        <w:t xml:space="preserve"> accomplishes, </w:t>
      </w:r>
      <w:r w:rsidRPr="00E84BF4">
        <w:rPr>
          <w:rFonts w:ascii="Arial" w:hAnsi="Arial" w:cs="Arial"/>
          <w:i/>
          <w:sz w:val="22"/>
          <w:szCs w:val="22"/>
        </w:rPr>
        <w:t>inter alia</w:t>
      </w:r>
      <w:r>
        <w:rPr>
          <w:rFonts w:ascii="Arial" w:hAnsi="Arial" w:cs="Arial"/>
          <w:sz w:val="22"/>
          <w:szCs w:val="22"/>
        </w:rPr>
        <w:t>:</w:t>
      </w:r>
    </w:p>
    <w:p w:rsidR="00A05ACA" w:rsidRPr="00E520A6" w:rsidRDefault="00A05ACA" w:rsidP="00A05ACA">
      <w:pPr>
        <w:pStyle w:val="NormalWeb"/>
        <w:numPr>
          <w:ilvl w:val="0"/>
          <w:numId w:val="2"/>
        </w:numPr>
        <w:rPr>
          <w:rFonts w:ascii="Arial" w:hAnsi="Arial" w:cs="Arial"/>
          <w:sz w:val="22"/>
          <w:szCs w:val="22"/>
        </w:rPr>
      </w:pPr>
      <w:r>
        <w:rPr>
          <w:rFonts w:ascii="Arial" w:hAnsi="Arial" w:cs="Arial"/>
          <w:sz w:val="22"/>
          <w:szCs w:val="22"/>
        </w:rPr>
        <w:t>T</w:t>
      </w:r>
      <w:r w:rsidRPr="00E84BF4">
        <w:rPr>
          <w:rFonts w:ascii="Arial" w:hAnsi="Arial" w:cs="Arial"/>
          <w:sz w:val="22"/>
          <w:szCs w:val="22"/>
        </w:rPr>
        <w:t>he City of Mill Valley’s continuing</w:t>
      </w:r>
      <w:r>
        <w:rPr>
          <w:rFonts w:ascii="Arial" w:hAnsi="Arial" w:cs="Arial"/>
          <w:sz w:val="22"/>
          <w:szCs w:val="22"/>
        </w:rPr>
        <w:t xml:space="preserve"> membership in the MWPA subsequent to having </w:t>
      </w:r>
      <w:r w:rsidRPr="00E84BF4">
        <w:rPr>
          <w:rFonts w:ascii="Arial" w:hAnsi="Arial" w:cs="Arial"/>
          <w:sz w:val="22"/>
          <w:szCs w:val="22"/>
        </w:rPr>
        <w:t>transferred its tax-levying authority for MWPA funding to the Southern Marin Fire Protection District;</w:t>
      </w:r>
    </w:p>
    <w:p w:rsidR="00A05ACA" w:rsidRPr="00E520A6" w:rsidRDefault="00A05ACA" w:rsidP="00A05ACA">
      <w:pPr>
        <w:pStyle w:val="NormalWeb"/>
        <w:numPr>
          <w:ilvl w:val="0"/>
          <w:numId w:val="1"/>
        </w:numPr>
        <w:rPr>
          <w:rFonts w:ascii="Arial" w:hAnsi="Arial" w:cs="Arial"/>
          <w:sz w:val="22"/>
          <w:szCs w:val="22"/>
        </w:rPr>
      </w:pPr>
      <w:r w:rsidRPr="00E520A6">
        <w:rPr>
          <w:rFonts w:ascii="Arial" w:hAnsi="Arial" w:cs="Arial"/>
          <w:sz w:val="22"/>
          <w:szCs w:val="22"/>
        </w:rPr>
        <w:t>Providi</w:t>
      </w:r>
      <w:r>
        <w:rPr>
          <w:rFonts w:ascii="Arial" w:hAnsi="Arial" w:cs="Arial"/>
          <w:sz w:val="22"/>
          <w:szCs w:val="22"/>
        </w:rPr>
        <w:t>ng a pathway for possible</w:t>
      </w:r>
      <w:r w:rsidRPr="00E520A6">
        <w:rPr>
          <w:rFonts w:ascii="Arial" w:hAnsi="Arial" w:cs="Arial"/>
          <w:sz w:val="22"/>
          <w:szCs w:val="22"/>
        </w:rPr>
        <w:t xml:space="preserve"> </w:t>
      </w:r>
      <w:r>
        <w:rPr>
          <w:rFonts w:ascii="Arial" w:hAnsi="Arial" w:cs="Arial"/>
          <w:sz w:val="22"/>
          <w:szCs w:val="22"/>
        </w:rPr>
        <w:t xml:space="preserve">future MWPA membership for </w:t>
      </w:r>
      <w:r w:rsidRPr="00E520A6">
        <w:rPr>
          <w:rFonts w:ascii="Arial" w:hAnsi="Arial" w:cs="Arial"/>
          <w:sz w:val="22"/>
          <w:szCs w:val="22"/>
        </w:rPr>
        <w:t>the Town of Tiburon and the</w:t>
      </w:r>
      <w:r>
        <w:rPr>
          <w:rFonts w:ascii="Arial" w:hAnsi="Arial" w:cs="Arial"/>
          <w:sz w:val="22"/>
          <w:szCs w:val="22"/>
        </w:rPr>
        <w:t xml:space="preserve"> Town of Belvedere</w:t>
      </w:r>
      <w:r w:rsidRPr="00E520A6">
        <w:rPr>
          <w:rFonts w:ascii="Arial" w:hAnsi="Arial" w:cs="Arial"/>
          <w:sz w:val="22"/>
          <w:szCs w:val="22"/>
        </w:rPr>
        <w:t>;</w:t>
      </w:r>
    </w:p>
    <w:p w:rsidR="00A05ACA" w:rsidRPr="00E520A6" w:rsidRDefault="00A05ACA" w:rsidP="00A05ACA">
      <w:pPr>
        <w:pStyle w:val="NormalWeb"/>
        <w:numPr>
          <w:ilvl w:val="0"/>
          <w:numId w:val="1"/>
        </w:numPr>
        <w:rPr>
          <w:rFonts w:ascii="Arial" w:hAnsi="Arial" w:cs="Arial"/>
          <w:sz w:val="22"/>
          <w:szCs w:val="22"/>
        </w:rPr>
      </w:pPr>
      <w:r w:rsidRPr="00E520A6">
        <w:rPr>
          <w:rFonts w:ascii="Arial" w:hAnsi="Arial" w:cs="Arial"/>
          <w:sz w:val="22"/>
          <w:szCs w:val="22"/>
        </w:rPr>
        <w:t>Modifying the MWPA’s Advisory Technical Committee’s status</w:t>
      </w:r>
      <w:r>
        <w:rPr>
          <w:rFonts w:ascii="Arial" w:hAnsi="Arial" w:cs="Arial"/>
          <w:sz w:val="22"/>
          <w:szCs w:val="22"/>
        </w:rPr>
        <w:t xml:space="preserve"> for Brown Act purposes</w:t>
      </w:r>
      <w:r w:rsidRPr="00E520A6">
        <w:rPr>
          <w:rFonts w:ascii="Arial" w:hAnsi="Arial" w:cs="Arial"/>
          <w:sz w:val="22"/>
          <w:szCs w:val="22"/>
        </w:rPr>
        <w:t xml:space="preserve">; and </w:t>
      </w:r>
    </w:p>
    <w:p w:rsidR="00A05ACA" w:rsidRPr="00E520A6" w:rsidRDefault="00A05ACA" w:rsidP="00A05ACA">
      <w:pPr>
        <w:pStyle w:val="NormalWeb"/>
        <w:numPr>
          <w:ilvl w:val="0"/>
          <w:numId w:val="1"/>
        </w:numPr>
        <w:rPr>
          <w:rFonts w:ascii="Arial" w:hAnsi="Arial" w:cs="Arial"/>
          <w:sz w:val="22"/>
          <w:szCs w:val="22"/>
        </w:rPr>
      </w:pPr>
      <w:r w:rsidRPr="00E520A6">
        <w:rPr>
          <w:rFonts w:ascii="Arial" w:hAnsi="Arial" w:cs="Arial"/>
          <w:sz w:val="22"/>
          <w:szCs w:val="22"/>
        </w:rPr>
        <w:t>Eliminating th</w:t>
      </w:r>
      <w:r>
        <w:rPr>
          <w:rFonts w:ascii="Arial" w:hAnsi="Arial" w:cs="Arial"/>
          <w:sz w:val="22"/>
          <w:szCs w:val="22"/>
        </w:rPr>
        <w:t xml:space="preserve">e MWPA’s abatement fund in recognition of </w:t>
      </w:r>
      <w:r w:rsidRPr="00E520A6">
        <w:rPr>
          <w:rFonts w:ascii="Arial" w:hAnsi="Arial" w:cs="Arial"/>
          <w:sz w:val="22"/>
          <w:szCs w:val="22"/>
        </w:rPr>
        <w:t>local agencies</w:t>
      </w:r>
      <w:r>
        <w:rPr>
          <w:rFonts w:ascii="Arial" w:hAnsi="Arial" w:cs="Arial"/>
          <w:sz w:val="22"/>
          <w:szCs w:val="22"/>
        </w:rPr>
        <w:t>'</w:t>
      </w:r>
      <w:r w:rsidRPr="00E520A6">
        <w:rPr>
          <w:rFonts w:ascii="Arial" w:hAnsi="Arial" w:cs="Arial"/>
          <w:sz w:val="22"/>
          <w:szCs w:val="22"/>
        </w:rPr>
        <w:t xml:space="preserve"> </w:t>
      </w:r>
      <w:r>
        <w:rPr>
          <w:rFonts w:ascii="Arial" w:hAnsi="Arial" w:cs="Arial"/>
          <w:sz w:val="22"/>
          <w:szCs w:val="22"/>
        </w:rPr>
        <w:t xml:space="preserve">role in handling </w:t>
      </w:r>
      <w:r w:rsidRPr="00E520A6">
        <w:rPr>
          <w:rFonts w:ascii="Arial" w:hAnsi="Arial" w:cs="Arial"/>
          <w:sz w:val="22"/>
          <w:szCs w:val="22"/>
        </w:rPr>
        <w:t>abatements.</w:t>
      </w:r>
    </w:p>
    <w:p w:rsidR="00A05ACA" w:rsidRPr="00A05ACA" w:rsidRDefault="00A05ACA" w:rsidP="00A05ACA">
      <w:pPr>
        <w:pStyle w:val="NormalWeb"/>
        <w:spacing w:before="0" w:after="0"/>
        <w:rPr>
          <w:rFonts w:ascii="Arial" w:hAnsi="Arial" w:cs="Arial"/>
          <w:b/>
          <w:sz w:val="22"/>
          <w:szCs w:val="22"/>
        </w:rPr>
      </w:pPr>
      <w:r w:rsidRPr="004947DD">
        <w:rPr>
          <w:rFonts w:ascii="Arial" w:hAnsi="Arial" w:cs="Arial"/>
          <w:b/>
          <w:sz w:val="22"/>
          <w:szCs w:val="22"/>
        </w:rPr>
        <w:tab/>
      </w:r>
      <w:r w:rsidRPr="00A05ACA">
        <w:rPr>
          <w:rFonts w:ascii="Arial" w:hAnsi="Arial" w:cs="Arial"/>
          <w:sz w:val="22"/>
          <w:szCs w:val="22"/>
          <w:lang w:eastAsia="en-US"/>
        </w:rPr>
        <w:t>To take effect, the Amended JPA Agreement must be executed by three-fourths of the governing boards of the Marin Wildfire member agencies. (Amended JPA Agreement § 21). Accor</w:t>
      </w:r>
      <w:r>
        <w:rPr>
          <w:rFonts w:ascii="Arial" w:hAnsi="Arial" w:cs="Arial"/>
          <w:sz w:val="22"/>
          <w:szCs w:val="22"/>
          <w:lang w:eastAsia="en-US"/>
        </w:rPr>
        <w:t>dingly, the amendments w</w:t>
      </w:r>
      <w:r w:rsidR="008D2A78">
        <w:rPr>
          <w:rFonts w:ascii="Arial" w:hAnsi="Arial" w:cs="Arial"/>
          <w:sz w:val="22"/>
          <w:szCs w:val="22"/>
          <w:lang w:eastAsia="en-US"/>
        </w:rPr>
        <w:t>ere</w:t>
      </w:r>
      <w:r w:rsidRPr="00A05ACA">
        <w:rPr>
          <w:rFonts w:ascii="Arial" w:hAnsi="Arial" w:cs="Arial"/>
          <w:sz w:val="22"/>
          <w:szCs w:val="22"/>
          <w:lang w:eastAsia="en-US"/>
        </w:rPr>
        <w:t xml:space="preserve"> presented for approval to this Board.</w:t>
      </w:r>
    </w:p>
    <w:p w:rsidR="00A05ACA" w:rsidRPr="00A05ACA" w:rsidRDefault="00A05ACA" w:rsidP="00A05ACA">
      <w:pPr>
        <w:pStyle w:val="NormalWeb"/>
        <w:rPr>
          <w:rFonts w:ascii="Arial" w:hAnsi="Arial" w:cs="Arial"/>
          <w:lang w:eastAsia="en-US"/>
        </w:rPr>
      </w:pPr>
    </w:p>
    <w:p w:rsidR="00A05ACA" w:rsidRPr="008D2A78" w:rsidRDefault="008D2A78" w:rsidP="008D2A78">
      <w:pPr>
        <w:tabs>
          <w:tab w:val="left" w:pos="720"/>
        </w:tabs>
        <w:spacing w:before="240" w:after="0" w:line="240" w:lineRule="auto"/>
        <w:rPr>
          <w:rFonts w:ascii="Helvetica" w:hAnsi="Helvetica"/>
        </w:rPr>
      </w:pPr>
      <w:r>
        <w:rPr>
          <w:rFonts w:ascii="Arial" w:hAnsi="Arial"/>
          <w:szCs w:val="20"/>
        </w:rPr>
        <w:lastRenderedPageBreak/>
        <w:tab/>
      </w:r>
      <w:r>
        <w:rPr>
          <w:rFonts w:ascii="Helvetica" w:hAnsi="Helvetica"/>
        </w:rPr>
        <w:t>Up</w:t>
      </w:r>
      <w:r>
        <w:rPr>
          <w:rFonts w:ascii="Helvetica" w:hAnsi="Helvetica"/>
        </w:rPr>
        <w:t>on motion made by Director Shortall</w:t>
      </w:r>
      <w:r>
        <w:rPr>
          <w:rFonts w:ascii="Helvetica" w:hAnsi="Helvetica"/>
        </w:rPr>
        <w:t xml:space="preserve"> and seconded by Director</w:t>
      </w:r>
      <w:r>
        <w:rPr>
          <w:rFonts w:ascii="Helvetica" w:hAnsi="Helvetica"/>
        </w:rPr>
        <w:t xml:space="preserve"> Adams, Resolution No. 2024-4</w:t>
      </w:r>
      <w:r>
        <w:rPr>
          <w:rFonts w:ascii="Helvetica" w:hAnsi="Helvetica"/>
        </w:rPr>
        <w:t xml:space="preserve"> was unanimously approved.</w:t>
      </w:r>
    </w:p>
    <w:p w:rsidR="00B04ED8" w:rsidRDefault="00B04ED8" w:rsidP="00B04ED8">
      <w:pPr>
        <w:tabs>
          <w:tab w:val="left" w:pos="720"/>
        </w:tabs>
        <w:spacing w:after="0" w:line="240" w:lineRule="auto"/>
        <w:rPr>
          <w:rFonts w:ascii="Arial" w:eastAsiaTheme="minorHAnsi" w:hAnsi="Arial" w:cs="Arial"/>
          <w:color w:val="000000"/>
          <w:lang w:eastAsia="en-US"/>
        </w:rPr>
      </w:pPr>
    </w:p>
    <w:p w:rsidR="00B04ED8" w:rsidRDefault="00B04ED8" w:rsidP="00B04ED8">
      <w:pPr>
        <w:rPr>
          <w:rFonts w:ascii="Helvetica" w:hAnsi="Helvetica"/>
          <w:u w:val="single"/>
        </w:rPr>
      </w:pPr>
      <w:r>
        <w:rPr>
          <w:rFonts w:ascii="Helvetica" w:hAnsi="Helvetica"/>
          <w:u w:val="single"/>
        </w:rPr>
        <w:t>Adjournment</w:t>
      </w:r>
    </w:p>
    <w:p w:rsidR="00B04ED8" w:rsidRDefault="00B04ED8" w:rsidP="00B04ED8">
      <w:pPr>
        <w:rPr>
          <w:rFonts w:ascii="Helvetica" w:hAnsi="Helvetica"/>
        </w:rPr>
      </w:pPr>
      <w:r>
        <w:rPr>
          <w:rFonts w:ascii="Helvetica" w:hAnsi="Helvetica"/>
        </w:rPr>
        <w:tab/>
        <w:t>Since there was no further business to come before the Meeting, upon motion by Director Adams and seconded by Director Finn, the Board unanimously voted to adjourn the Meeting at 6:15 p.m.</w:t>
      </w:r>
    </w:p>
    <w:p w:rsidR="00B04ED8" w:rsidRDefault="00B04ED8" w:rsidP="00B04ED8">
      <w:pPr>
        <w:rPr>
          <w:rFonts w:ascii="Helvetica" w:hAnsi="Helvetica"/>
        </w:rPr>
      </w:pPr>
    </w:p>
    <w:p w:rsidR="00B04ED8" w:rsidRDefault="00B04ED8" w:rsidP="00B04ED8">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B04ED8" w:rsidRPr="00F15C9B" w:rsidRDefault="00B04ED8" w:rsidP="00B04ED8">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B04ED8" w:rsidRDefault="00B04ED8" w:rsidP="00B04ED8"/>
    <w:p w:rsidR="00B04ED8" w:rsidRDefault="00B04ED8" w:rsidP="00B04ED8"/>
    <w:p w:rsidR="00F97339" w:rsidRDefault="00F97339">
      <w:bookmarkStart w:id="0" w:name="_GoBack"/>
      <w:bookmarkEnd w:id="0"/>
    </w:p>
    <w:sectPr w:rsidR="00F973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E4" w:rsidRDefault="000924E4" w:rsidP="0054579E">
      <w:pPr>
        <w:spacing w:after="0" w:line="240" w:lineRule="auto"/>
      </w:pPr>
      <w:r>
        <w:separator/>
      </w:r>
    </w:p>
  </w:endnote>
  <w:endnote w:type="continuationSeparator" w:id="0">
    <w:p w:rsidR="000924E4" w:rsidRDefault="000924E4" w:rsidP="0054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607988"/>
      <w:docPartObj>
        <w:docPartGallery w:val="Page Numbers (Bottom of Page)"/>
        <w:docPartUnique/>
      </w:docPartObj>
    </w:sdtPr>
    <w:sdtEndPr>
      <w:rPr>
        <w:rFonts w:ascii="Arial" w:hAnsi="Arial" w:cs="Arial"/>
        <w:noProof/>
      </w:rPr>
    </w:sdtEndPr>
    <w:sdtContent>
      <w:p w:rsidR="0054579E" w:rsidRPr="0054579E" w:rsidRDefault="0054579E">
        <w:pPr>
          <w:pStyle w:val="Footer"/>
          <w:jc w:val="center"/>
          <w:rPr>
            <w:rFonts w:ascii="Arial" w:hAnsi="Arial" w:cs="Arial"/>
          </w:rPr>
        </w:pPr>
        <w:r w:rsidRPr="0054579E">
          <w:rPr>
            <w:rFonts w:ascii="Arial" w:hAnsi="Arial" w:cs="Arial"/>
          </w:rPr>
          <w:fldChar w:fldCharType="begin"/>
        </w:r>
        <w:r w:rsidRPr="0054579E">
          <w:rPr>
            <w:rFonts w:ascii="Arial" w:hAnsi="Arial" w:cs="Arial"/>
          </w:rPr>
          <w:instrText xml:space="preserve"> PAGE   \* MERGEFORMAT </w:instrText>
        </w:r>
        <w:r w:rsidRPr="0054579E">
          <w:rPr>
            <w:rFonts w:ascii="Arial" w:hAnsi="Arial" w:cs="Arial"/>
          </w:rPr>
          <w:fldChar w:fldCharType="separate"/>
        </w:r>
        <w:r>
          <w:rPr>
            <w:rFonts w:ascii="Arial" w:hAnsi="Arial" w:cs="Arial"/>
            <w:noProof/>
          </w:rPr>
          <w:t>1</w:t>
        </w:r>
        <w:r w:rsidRPr="0054579E">
          <w:rPr>
            <w:rFonts w:ascii="Arial" w:hAnsi="Arial" w:cs="Arial"/>
            <w:noProof/>
          </w:rPr>
          <w:fldChar w:fldCharType="end"/>
        </w:r>
      </w:p>
    </w:sdtContent>
  </w:sdt>
  <w:p w:rsidR="0054579E" w:rsidRDefault="00545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E4" w:rsidRDefault="000924E4" w:rsidP="0054579E">
      <w:pPr>
        <w:spacing w:after="0" w:line="240" w:lineRule="auto"/>
      </w:pPr>
      <w:r>
        <w:separator/>
      </w:r>
    </w:p>
  </w:footnote>
  <w:footnote w:type="continuationSeparator" w:id="0">
    <w:p w:rsidR="000924E4" w:rsidRDefault="000924E4" w:rsidP="00545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42851"/>
    <w:multiLevelType w:val="hybridMultilevel"/>
    <w:tmpl w:val="B17A0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D87568C"/>
    <w:multiLevelType w:val="hybridMultilevel"/>
    <w:tmpl w:val="F29E3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81"/>
    <w:rsid w:val="000924E4"/>
    <w:rsid w:val="0054579E"/>
    <w:rsid w:val="00762D81"/>
    <w:rsid w:val="008D2A78"/>
    <w:rsid w:val="00A05ACA"/>
    <w:rsid w:val="00A072E7"/>
    <w:rsid w:val="00B04ED8"/>
    <w:rsid w:val="00F9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92AC3-036A-4461-9008-EF290668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D8"/>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ACA"/>
    <w:rPr>
      <w:color w:val="0563C1" w:themeColor="hyperlink"/>
      <w:u w:val="single"/>
    </w:rPr>
  </w:style>
  <w:style w:type="paragraph" w:styleId="NormalWeb">
    <w:name w:val="Normal (Web)"/>
    <w:basedOn w:val="Normal"/>
    <w:uiPriority w:val="99"/>
    <w:unhideWhenUsed/>
    <w:rsid w:val="00A05ACA"/>
    <w:pPr>
      <w:spacing w:before="100" w:after="100" w:line="100" w:lineRule="atLeast"/>
    </w:pPr>
    <w:rPr>
      <w:rFonts w:ascii="Times New Roman" w:eastAsia="Times New Roman" w:hAnsi="Times New Roman"/>
      <w:sz w:val="24"/>
      <w:szCs w:val="24"/>
    </w:rPr>
  </w:style>
  <w:style w:type="paragraph" w:styleId="Header">
    <w:name w:val="header"/>
    <w:basedOn w:val="Normal"/>
    <w:link w:val="HeaderChar"/>
    <w:uiPriority w:val="99"/>
    <w:unhideWhenUsed/>
    <w:rsid w:val="00545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79E"/>
    <w:rPr>
      <w:rFonts w:ascii="Calibri" w:eastAsia="SimSun" w:hAnsi="Calibri" w:cs="Times New Roman"/>
      <w:lang w:eastAsia="ar-SA"/>
    </w:rPr>
  </w:style>
  <w:style w:type="paragraph" w:styleId="Footer">
    <w:name w:val="footer"/>
    <w:basedOn w:val="Normal"/>
    <w:link w:val="FooterChar"/>
    <w:uiPriority w:val="99"/>
    <w:unhideWhenUsed/>
    <w:rsid w:val="00545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9E"/>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6</cp:revision>
  <dcterms:created xsi:type="dcterms:W3CDTF">2025-06-18T22:55:00Z</dcterms:created>
  <dcterms:modified xsi:type="dcterms:W3CDTF">2025-06-18T23:09:00Z</dcterms:modified>
</cp:coreProperties>
</file>